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AEB" w14:textId="566FECEC" w:rsidR="00A60E32" w:rsidRPr="00C46369" w:rsidRDefault="00C46369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="007C4293" w:rsidRPr="00C46369">
        <w:rPr>
          <w:rFonts w:cstheme="minorHAnsi"/>
          <w:color w:val="FF0000"/>
        </w:rPr>
        <w:t>Insertar fecha</w:t>
      </w:r>
      <w:r w:rsidR="00A60E32" w:rsidRPr="00C46369">
        <w:rPr>
          <w:rFonts w:cstheme="minorHAnsi"/>
        </w:rPr>
        <w:t>]</w:t>
      </w:r>
    </w:p>
    <w:p w14:paraId="6BA83B60" w14:textId="77777777" w:rsidR="00C46369" w:rsidRPr="00C46369" w:rsidRDefault="00C46369" w:rsidP="00E63487">
      <w:pPr>
        <w:spacing w:after="0"/>
        <w:rPr>
          <w:rFonts w:cstheme="minorHAnsi"/>
        </w:rPr>
      </w:pPr>
    </w:p>
    <w:p w14:paraId="05F30647" w14:textId="373ABC95" w:rsidR="00A60E32" w:rsidRPr="00C46369" w:rsidRDefault="00A60E32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Estimado [</w:t>
      </w:r>
      <w:r w:rsidR="00C46369" w:rsidRPr="00C46369">
        <w:rPr>
          <w:rFonts w:cstheme="minorHAnsi"/>
          <w:color w:val="FF0000"/>
        </w:rPr>
        <w:t>Insertar nombre</w:t>
      </w:r>
      <w:r w:rsidRPr="00C46369">
        <w:rPr>
          <w:rFonts w:cstheme="minorHAnsi"/>
        </w:rPr>
        <w:t>],</w:t>
      </w:r>
    </w:p>
    <w:p w14:paraId="5714CCB9" w14:textId="77777777" w:rsidR="00C46369" w:rsidRPr="00C46369" w:rsidRDefault="00C46369" w:rsidP="00C46369">
      <w:pPr>
        <w:spacing w:after="0"/>
        <w:rPr>
          <w:rFonts w:cstheme="minorHAnsi"/>
        </w:rPr>
      </w:pPr>
    </w:p>
    <w:p w14:paraId="1A6E51CF" w14:textId="01CD4923" w:rsidR="00E63487" w:rsidRPr="00C46369" w:rsidRDefault="00D07BB9">
      <w:pPr>
        <w:rPr>
          <w:rFonts w:cstheme="minorHAnsi"/>
        </w:rPr>
      </w:pPr>
      <w:r>
        <w:rPr>
          <w:rFonts w:cstheme="minorHAnsi"/>
        </w:rPr>
        <w:t xml:space="preserve">En esta carta solicito muy respetuosamente la </w:t>
      </w:r>
      <w:r w:rsidR="00A60E32" w:rsidRPr="00C46369">
        <w:rPr>
          <w:rFonts w:cstheme="minorHAnsi"/>
        </w:rPr>
        <w:t xml:space="preserve">aprobación para asistir a la Conferencia Anual de Capacitación de la Asociación Internacional de Analistas </w:t>
      </w:r>
      <w:r w:rsidR="00232134">
        <w:rPr>
          <w:rFonts w:cstheme="minorHAnsi"/>
        </w:rPr>
        <w:t>Criminales</w:t>
      </w:r>
      <w:r w:rsidR="00A60E32" w:rsidRPr="00C46369">
        <w:rPr>
          <w:rFonts w:cstheme="minorHAnsi"/>
        </w:rPr>
        <w:t xml:space="preserve"> (IACA), </w:t>
      </w:r>
      <w:r w:rsidR="00232134">
        <w:rPr>
          <w:rFonts w:cstheme="minorHAnsi"/>
        </w:rPr>
        <w:t xml:space="preserve">que se llevará a cabo </w:t>
      </w:r>
      <w:r w:rsidR="00A60E32" w:rsidRPr="00C46369">
        <w:rPr>
          <w:rFonts w:cstheme="minorHAnsi"/>
        </w:rPr>
        <w:t>del</w:t>
      </w:r>
      <w:r w:rsidR="00762270">
        <w:rPr>
          <w:rFonts w:cstheme="minorHAnsi"/>
        </w:rPr>
        <w:t xml:space="preserve"> [</w:t>
      </w:r>
      <w:r w:rsidR="00DC0D1A" w:rsidRPr="00DC0D1A">
        <w:rPr>
          <w:rFonts w:cstheme="minorHAnsi"/>
          <w:color w:val="FF0000"/>
        </w:rPr>
        <w:t>Insertar fechas</w:t>
      </w:r>
      <w:r w:rsidR="00762270">
        <w:rPr>
          <w:rFonts w:cstheme="minorHAnsi"/>
        </w:rPr>
        <w:t>]</w:t>
      </w:r>
      <w:r w:rsidR="00A60E32" w:rsidRPr="00C46369">
        <w:rPr>
          <w:rFonts w:cstheme="minorHAnsi"/>
        </w:rPr>
        <w:t>, en</w:t>
      </w:r>
      <w:r w:rsidR="00762270">
        <w:rPr>
          <w:rFonts w:cstheme="minorHAnsi"/>
        </w:rPr>
        <w:t xml:space="preserve"> [</w:t>
      </w:r>
      <w:r w:rsidR="00DC0D1A" w:rsidRPr="00DC0D1A">
        <w:rPr>
          <w:rFonts w:cstheme="minorHAnsi"/>
          <w:color w:val="FF0000"/>
        </w:rPr>
        <w:t>Insertar cuidad, estado</w:t>
      </w:r>
      <w:r w:rsidR="00762270">
        <w:rPr>
          <w:rFonts w:cstheme="minorHAnsi"/>
        </w:rPr>
        <w:t>]</w:t>
      </w:r>
      <w:r w:rsidR="00A60E32" w:rsidRPr="00C46369">
        <w:rPr>
          <w:rFonts w:cstheme="minorHAnsi"/>
        </w:rPr>
        <w:t>, EE. UU.</w:t>
      </w:r>
    </w:p>
    <w:p w14:paraId="5C8E174D" w14:textId="5ABD9672" w:rsidR="00A60E32" w:rsidRPr="00C46369" w:rsidRDefault="00200AD8">
      <w:pPr>
        <w:rPr>
          <w:rFonts w:cstheme="minorHAnsi"/>
        </w:rPr>
      </w:pPr>
      <w:r w:rsidRPr="00C46369">
        <w:rPr>
          <w:rFonts w:cstheme="minorHAnsi"/>
        </w:rPr>
        <w:t xml:space="preserve">La Conferencia Anual de Capacitación de IACA es el evento de capacitación más </w:t>
      </w:r>
      <w:r w:rsidR="00232134" w:rsidRPr="00C46369">
        <w:rPr>
          <w:rFonts w:cstheme="minorHAnsi"/>
        </w:rPr>
        <w:t>impresionante</w:t>
      </w:r>
      <w:r w:rsidRPr="00C46369">
        <w:rPr>
          <w:rFonts w:cstheme="minorHAnsi"/>
        </w:rPr>
        <w:t xml:space="preserve"> del año para analistas, con una asistencia de aproximadamente </w:t>
      </w:r>
      <w:r w:rsidR="00232134">
        <w:rPr>
          <w:rFonts w:cstheme="minorHAnsi"/>
        </w:rPr>
        <w:t>de más de 600 personas</w:t>
      </w:r>
      <w:r w:rsidRPr="00C46369">
        <w:rPr>
          <w:rFonts w:cstheme="minorHAnsi"/>
        </w:rPr>
        <w:t>, de más de 20 países de todo el mundo</w:t>
      </w:r>
      <w:r w:rsidR="00232134">
        <w:rPr>
          <w:rFonts w:cstheme="minorHAnsi"/>
        </w:rPr>
        <w:t>;</w:t>
      </w:r>
      <w:r w:rsidRPr="00C46369">
        <w:rPr>
          <w:rFonts w:cstheme="minorHAnsi"/>
        </w:rPr>
        <w:t xml:space="preserve"> todo con el objetivo de aprender nuevas técnicas, mejorar su conocimiento y equipar su</w:t>
      </w:r>
      <w:r w:rsidR="00232134">
        <w:rPr>
          <w:rFonts w:cstheme="minorHAnsi"/>
        </w:rPr>
        <w:t>s</w:t>
      </w:r>
      <w:r w:rsidRPr="00C46369">
        <w:rPr>
          <w:rFonts w:cstheme="minorHAnsi"/>
        </w:rPr>
        <w:t xml:space="preserve"> departamento</w:t>
      </w:r>
      <w:r w:rsidR="00232134">
        <w:rPr>
          <w:rFonts w:cstheme="minorHAnsi"/>
        </w:rPr>
        <w:t>s</w:t>
      </w:r>
      <w:r w:rsidRPr="00C46369">
        <w:rPr>
          <w:rFonts w:cstheme="minorHAnsi"/>
        </w:rPr>
        <w:t xml:space="preserve"> para el éxito continuo.</w:t>
      </w:r>
    </w:p>
    <w:p w14:paraId="2CCB3B88" w14:textId="3AC92F7C" w:rsidR="00A60E32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La conferencia consiste en múltiples oportunidades de capacitación y networking para los asistentes. Además, la IACA </w:t>
      </w:r>
      <w:r w:rsidR="00232134">
        <w:rPr>
          <w:rFonts w:cstheme="minorHAnsi"/>
        </w:rPr>
        <w:t>estará a cargo</w:t>
      </w:r>
      <w:r w:rsidRPr="00C46369">
        <w:rPr>
          <w:rFonts w:cstheme="minorHAnsi"/>
        </w:rPr>
        <w:t xml:space="preserve"> </w:t>
      </w:r>
      <w:r w:rsidR="00232134">
        <w:rPr>
          <w:rFonts w:cstheme="minorHAnsi"/>
        </w:rPr>
        <w:t>de un espacio de exposición</w:t>
      </w:r>
      <w:r w:rsidRPr="00C46369">
        <w:rPr>
          <w:rFonts w:cstheme="minorHAnsi"/>
        </w:rPr>
        <w:t xml:space="preserve">, con aproximadamente treinta empresas mostrando sus productos y </w:t>
      </w:r>
      <w:r w:rsidR="00232134">
        <w:rPr>
          <w:rFonts w:cstheme="minorHAnsi"/>
        </w:rPr>
        <w:t>mostrando</w:t>
      </w:r>
      <w:r w:rsidRPr="00C46369">
        <w:rPr>
          <w:rFonts w:cstheme="minorHAnsi"/>
        </w:rPr>
        <w:t xml:space="preserve"> a los asistentes las habilidades necesarias para utilizar los productos de la mejor manera posible.</w:t>
      </w:r>
    </w:p>
    <w:p w14:paraId="7C01ABCD" w14:textId="7E4368A2" w:rsidR="00E63487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La conferencia ofrece seis </w:t>
      </w:r>
      <w:r w:rsidR="00232134">
        <w:rPr>
          <w:rFonts w:cstheme="minorHAnsi"/>
        </w:rPr>
        <w:t>áreas</w:t>
      </w:r>
      <w:r w:rsidRPr="00C46369">
        <w:rPr>
          <w:rFonts w:cstheme="minorHAnsi"/>
        </w:rPr>
        <w:t xml:space="preserve"> de capacitaci</w:t>
      </w:r>
      <w:r w:rsidR="00232134">
        <w:rPr>
          <w:rFonts w:cstheme="minorHAnsi"/>
        </w:rPr>
        <w:t>ones</w:t>
      </w:r>
      <w:r w:rsidRPr="00C46369">
        <w:rPr>
          <w:rFonts w:cstheme="minorHAnsi"/>
        </w:rPr>
        <w:t xml:space="preserve"> simultáneas a lo largo de la semana, lo que proporciona</w:t>
      </w:r>
      <w:r w:rsidR="00232134">
        <w:rPr>
          <w:rFonts w:cstheme="minorHAnsi"/>
        </w:rPr>
        <w:t xml:space="preserve">rá </w:t>
      </w:r>
      <w:r w:rsidRPr="00C46369">
        <w:rPr>
          <w:rFonts w:cstheme="minorHAnsi"/>
        </w:rPr>
        <w:t xml:space="preserve">una amplia </w:t>
      </w:r>
      <w:r w:rsidR="00232134">
        <w:rPr>
          <w:rFonts w:cstheme="minorHAnsi"/>
        </w:rPr>
        <w:t>variedad</w:t>
      </w:r>
      <w:r w:rsidRPr="00C46369">
        <w:rPr>
          <w:rFonts w:cstheme="minorHAnsi"/>
        </w:rPr>
        <w:t xml:space="preserve"> de conocimientos para tod</w:t>
      </w:r>
      <w:r w:rsidR="00232134">
        <w:rPr>
          <w:rFonts w:cstheme="minorHAnsi"/>
        </w:rPr>
        <w:t xml:space="preserve">os los analistas y los diferentes niveles de destrezas que poseen. </w:t>
      </w:r>
      <w:r w:rsidRPr="00C46369">
        <w:rPr>
          <w:rFonts w:cstheme="minorHAnsi"/>
        </w:rPr>
        <w:t xml:space="preserve">El evento de este año </w:t>
      </w:r>
      <w:r w:rsidR="00232134">
        <w:rPr>
          <w:rFonts w:cstheme="minorHAnsi"/>
        </w:rPr>
        <w:t>tendrá</w:t>
      </w:r>
      <w:r w:rsidRPr="00C46369">
        <w:rPr>
          <w:rFonts w:cstheme="minorHAnsi"/>
        </w:rPr>
        <w:t xml:space="preserve"> varias sesiones generales beneficiosas para todos y 80 sesiones individuales, con temas que incluyen</w:t>
      </w:r>
      <w:r w:rsidR="00232134">
        <w:rPr>
          <w:rFonts w:cstheme="minorHAnsi"/>
        </w:rPr>
        <w:t xml:space="preserve"> y no se limitarán a:</w:t>
      </w:r>
    </w:p>
    <w:p w14:paraId="55B9CB1B" w14:textId="2CA82A98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 xml:space="preserve">Análisis de </w:t>
      </w:r>
      <w:r w:rsidR="00232134">
        <w:rPr>
          <w:rFonts w:cstheme="minorHAnsi"/>
        </w:rPr>
        <w:t>D</w:t>
      </w:r>
      <w:r w:rsidRPr="00C46369">
        <w:rPr>
          <w:rFonts w:cstheme="minorHAnsi"/>
        </w:rPr>
        <w:t xml:space="preserve">elincuencia e </w:t>
      </w:r>
      <w:r w:rsidR="00232134">
        <w:rPr>
          <w:rFonts w:cstheme="minorHAnsi"/>
        </w:rPr>
        <w:t>I</w:t>
      </w:r>
      <w:r w:rsidRPr="00C46369">
        <w:rPr>
          <w:rFonts w:cstheme="minorHAnsi"/>
        </w:rPr>
        <w:t>nteligencia.</w:t>
      </w:r>
    </w:p>
    <w:p w14:paraId="582B585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Estudios de casos del mundo real</w:t>
      </w:r>
    </w:p>
    <w:p w14:paraId="76177516" w14:textId="77C3F385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 xml:space="preserve">Técnicas de </w:t>
      </w:r>
      <w:r w:rsidR="00232134">
        <w:rPr>
          <w:rFonts w:cstheme="minorHAnsi"/>
        </w:rPr>
        <w:t>I</w:t>
      </w:r>
      <w:r w:rsidRPr="00C46369">
        <w:rPr>
          <w:rFonts w:cstheme="minorHAnsi"/>
        </w:rPr>
        <w:t xml:space="preserve">nvestigación y </w:t>
      </w:r>
      <w:r w:rsidR="00232134">
        <w:rPr>
          <w:rFonts w:cstheme="minorHAnsi"/>
        </w:rPr>
        <w:t>A</w:t>
      </w:r>
      <w:r w:rsidRPr="00C46369">
        <w:rPr>
          <w:rFonts w:cstheme="minorHAnsi"/>
        </w:rPr>
        <w:t>nálisis.</w:t>
      </w:r>
    </w:p>
    <w:p w14:paraId="4CFD3680" w14:textId="6AA7321C" w:rsidR="00E63487" w:rsidRPr="00C46369" w:rsidRDefault="00232134" w:rsidP="00E634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E63487" w:rsidRPr="00C46369">
        <w:rPr>
          <w:rFonts w:cstheme="minorHAnsi"/>
        </w:rPr>
        <w:t xml:space="preserve">nálisis </w:t>
      </w:r>
      <w:r>
        <w:rPr>
          <w:rFonts w:cstheme="minorHAnsi"/>
        </w:rPr>
        <w:t>E</w:t>
      </w:r>
      <w:r w:rsidR="00E63487" w:rsidRPr="00C46369">
        <w:rPr>
          <w:rFonts w:cstheme="minorHAnsi"/>
        </w:rPr>
        <w:t>stadístico</w:t>
      </w:r>
    </w:p>
    <w:p w14:paraId="62165C96" w14:textId="3B9C4748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 xml:space="preserve">Formación </w:t>
      </w:r>
      <w:r w:rsidR="00232134">
        <w:rPr>
          <w:rFonts w:cstheme="minorHAnsi"/>
        </w:rPr>
        <w:t>P</w:t>
      </w:r>
      <w:r w:rsidRPr="00C46369">
        <w:rPr>
          <w:rFonts w:cstheme="minorHAnsi"/>
        </w:rPr>
        <w:t xml:space="preserve">ráctica en </w:t>
      </w:r>
      <w:r w:rsidR="00232134">
        <w:rPr>
          <w:rFonts w:cstheme="minorHAnsi"/>
        </w:rPr>
        <w:t>I</w:t>
      </w:r>
      <w:r w:rsidRPr="00C46369">
        <w:rPr>
          <w:rFonts w:cstheme="minorHAnsi"/>
        </w:rPr>
        <w:t>nformática</w:t>
      </w:r>
    </w:p>
    <w:p w14:paraId="10970428" w14:textId="4321FAF9" w:rsidR="00E63487" w:rsidRPr="00C46369" w:rsidRDefault="00C61035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ArcPro de ESRI</w:t>
      </w:r>
    </w:p>
    <w:p w14:paraId="0511E28E" w14:textId="066558DE" w:rsidR="007C4293" w:rsidRPr="00C46369" w:rsidRDefault="00232134">
      <w:pPr>
        <w:rPr>
          <w:rFonts w:cstheme="minorHAnsi"/>
        </w:rPr>
      </w:pPr>
      <w:r>
        <w:rPr>
          <w:rFonts w:cstheme="minorHAnsi"/>
        </w:rPr>
        <w:t>Mi objetivo</w:t>
      </w:r>
      <w:r w:rsidR="00E63487" w:rsidRPr="00C46369">
        <w:rPr>
          <w:rFonts w:cstheme="minorHAnsi"/>
        </w:rPr>
        <w:t xml:space="preserve"> es encontrar capacitaci</w:t>
      </w:r>
      <w:r>
        <w:rPr>
          <w:rFonts w:cstheme="minorHAnsi"/>
        </w:rPr>
        <w:t>ones</w:t>
      </w:r>
      <w:r w:rsidR="00E63487" w:rsidRPr="00C46369">
        <w:rPr>
          <w:rFonts w:cstheme="minorHAnsi"/>
        </w:rPr>
        <w:t xml:space="preserve"> que aborde</w:t>
      </w:r>
      <w:r>
        <w:rPr>
          <w:rFonts w:cstheme="minorHAnsi"/>
        </w:rPr>
        <w:t>n</w:t>
      </w:r>
      <w:r w:rsidR="00E63487" w:rsidRPr="00C46369">
        <w:rPr>
          <w:rFonts w:cstheme="minorHAnsi"/>
        </w:rPr>
        <w:t xml:space="preserve"> los problemas específicos que enfrentamos dentro de nuestra propia agencia. </w:t>
      </w:r>
      <w:r>
        <w:rPr>
          <w:rFonts w:cstheme="minorHAnsi"/>
        </w:rPr>
        <w:t>En adición, tendré</w:t>
      </w:r>
      <w:r w:rsidR="00E63487" w:rsidRPr="00C46369">
        <w:rPr>
          <w:rFonts w:cstheme="minorHAnsi"/>
        </w:rPr>
        <w:t xml:space="preserve"> la oportunidad de relacionarme con otros analistas de </w:t>
      </w:r>
      <w:r>
        <w:rPr>
          <w:rFonts w:cstheme="minorHAnsi"/>
        </w:rPr>
        <w:t>ley y orden,</w:t>
      </w:r>
      <w:r w:rsidR="00E63487" w:rsidRPr="00C46369">
        <w:rPr>
          <w:rFonts w:cstheme="minorHAnsi"/>
        </w:rPr>
        <w:t xml:space="preserve"> y hacer conexiones valiosas que pueden ayudarme a avanzar en mi carrera. Cuando regrese de la conferencia, me aseguraré de compartir las nuevas ideas, estrategias y técnicas que aprendí para ayudar a nuestra agencia a lograr sus objetivos.</w:t>
      </w:r>
    </w:p>
    <w:p w14:paraId="041B69CE" w14:textId="3231D557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También he proporcionado una hoja de cálculo de gastos para su revisión. Esto desglosa los costos aproximados para asistir a </w:t>
      </w:r>
      <w:r w:rsidR="00232134">
        <w:rPr>
          <w:rFonts w:cstheme="minorHAnsi"/>
        </w:rPr>
        <w:t xml:space="preserve">la conferencia </w:t>
      </w:r>
      <w:r w:rsidRPr="00C46369">
        <w:rPr>
          <w:rFonts w:cstheme="minorHAnsi"/>
        </w:rPr>
        <w:t>IACA.</w:t>
      </w:r>
    </w:p>
    <w:p w14:paraId="70174705" w14:textId="4766570D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>Estoy seguro de que estará de acuerdo en que mi asistencia a</w:t>
      </w:r>
      <w:r w:rsidR="00232134">
        <w:rPr>
          <w:rFonts w:cstheme="minorHAnsi"/>
        </w:rPr>
        <w:t xml:space="preserve"> la Conferencia</w:t>
      </w:r>
      <w:r w:rsidRPr="00C46369">
        <w:rPr>
          <w:rFonts w:cstheme="minorHAnsi"/>
        </w:rPr>
        <w:t xml:space="preserve"> IACA</w:t>
      </w:r>
      <w:r w:rsidR="00232134">
        <w:rPr>
          <w:rFonts w:cstheme="minorHAnsi"/>
        </w:rPr>
        <w:t xml:space="preserve">, es una oportunidad única y valiosa </w:t>
      </w:r>
      <w:r w:rsidRPr="00C46369">
        <w:rPr>
          <w:rFonts w:cstheme="minorHAnsi"/>
        </w:rPr>
        <w:t xml:space="preserve">mi tiempo </w:t>
      </w:r>
      <w:r w:rsidR="00232134">
        <w:rPr>
          <w:rFonts w:cstheme="minorHAnsi"/>
        </w:rPr>
        <w:t>que</w:t>
      </w:r>
      <w:r w:rsidRPr="00C46369">
        <w:rPr>
          <w:rFonts w:cstheme="minorHAnsi"/>
        </w:rPr>
        <w:t xml:space="preserve"> beneficiará a la agencia y a nuestra comunidad.</w:t>
      </w:r>
    </w:p>
    <w:p w14:paraId="31B7CF8C" w14:textId="6713E90F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>Gracias por su consideración,</w:t>
      </w:r>
    </w:p>
    <w:p w14:paraId="26359ED6" w14:textId="3F46DC0B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Atentamente,</w:t>
      </w:r>
    </w:p>
    <w:p w14:paraId="676975E7" w14:textId="77777777" w:rsidR="00C46369" w:rsidRDefault="00C46369" w:rsidP="00C46369">
      <w:pPr>
        <w:spacing w:after="0"/>
        <w:rPr>
          <w:rFonts w:cstheme="minorHAnsi"/>
        </w:rPr>
      </w:pPr>
    </w:p>
    <w:p w14:paraId="3B285ECF" w14:textId="4928F28A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Inserte su nombre</w:t>
      </w:r>
      <w:r w:rsidRPr="00C46369">
        <w:rPr>
          <w:rFonts w:cstheme="minorHAnsi"/>
        </w:rPr>
        <w:t>]</w:t>
      </w:r>
    </w:p>
    <w:p w14:paraId="1CDD8929" w14:textId="6D8CAF2B" w:rsidR="00A60E32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Inserte su título</w:t>
      </w:r>
      <w:r w:rsidRPr="00C46369">
        <w:rPr>
          <w:rFonts w:cstheme="minorHAnsi"/>
        </w:rPr>
        <w:t>]</w:t>
      </w:r>
    </w:p>
    <w:sectPr w:rsidR="00A60E32" w:rsidRPr="00C4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666"/>
    <w:multiLevelType w:val="hybridMultilevel"/>
    <w:tmpl w:val="4DFC2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68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zU0NzaxtDS1NLNU0lEKTi0uzszPAykwrAUAY890MiwAAAA="/>
  </w:docVars>
  <w:rsids>
    <w:rsidRoot w:val="00A60E32"/>
    <w:rsid w:val="00032AC1"/>
    <w:rsid w:val="00146EF7"/>
    <w:rsid w:val="00200AD8"/>
    <w:rsid w:val="00232134"/>
    <w:rsid w:val="002C6882"/>
    <w:rsid w:val="00762270"/>
    <w:rsid w:val="007C4293"/>
    <w:rsid w:val="009B0DEC"/>
    <w:rsid w:val="00A60E32"/>
    <w:rsid w:val="00A6367B"/>
    <w:rsid w:val="00B8009C"/>
    <w:rsid w:val="00B9390B"/>
    <w:rsid w:val="00C46369"/>
    <w:rsid w:val="00C61035"/>
    <w:rsid w:val="00D07BB9"/>
    <w:rsid w:val="00DC0D1A"/>
    <w:rsid w:val="00E63487"/>
    <w:rsid w:val="00E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5D63"/>
  <w15:chartTrackingRefBased/>
  <w15:docId w15:val="{227E82EC-D019-475B-95E2-E8B2B83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2021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Brittany - B1485</dc:creator>
  <cp:keywords/>
  <dc:description/>
  <cp:lastModifiedBy>Jennifer Loper</cp:lastModifiedBy>
  <cp:revision>7</cp:revision>
  <dcterms:created xsi:type="dcterms:W3CDTF">2023-03-15T17:41:00Z</dcterms:created>
  <dcterms:modified xsi:type="dcterms:W3CDTF">2024-02-06T19:14:00Z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91d84e4d90edf827ee455e3506ea350fa8fe2dc2ce8decaba49ba4a88a4c510e</vt:lpwstr>
  </property>
</Properties>
</file>